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2C8CA3D5" w:rsidR="00727A0F" w:rsidRDefault="009F7FDF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912A26">
            <w:rPr>
              <w:rFonts w:ascii="Times New Roman" w:hAnsi="Times New Roman"/>
              <w:b/>
              <w:sz w:val="24"/>
              <w:szCs w:val="24"/>
            </w:rPr>
            <w:t xml:space="preserve">Rekonstrukce </w:t>
          </w:r>
          <w:r w:rsidR="00E4160E">
            <w:rPr>
              <w:rFonts w:ascii="Times New Roman" w:hAnsi="Times New Roman"/>
              <w:b/>
              <w:sz w:val="24"/>
              <w:szCs w:val="24"/>
            </w:rPr>
            <w:t>stomatologické praxe</w:t>
          </w:r>
          <w:r w:rsidR="00912A26">
            <w:rPr>
              <w:rFonts w:ascii="Times New Roman" w:hAnsi="Times New Roman"/>
              <w:b/>
              <w:sz w:val="24"/>
              <w:szCs w:val="24"/>
            </w:rPr>
            <w:t xml:space="preserve">, Komenského náměstí </w:t>
          </w:r>
          <w:r w:rsidR="00E4160E">
            <w:rPr>
              <w:rFonts w:ascii="Times New Roman" w:hAnsi="Times New Roman"/>
              <w:b/>
              <w:sz w:val="24"/>
              <w:szCs w:val="24"/>
            </w:rPr>
            <w:t>20/7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, Ivančice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7CE2B398" w14:textId="738FF6ED" w:rsidR="00912A26" w:rsidRPr="00EF5E9F" w:rsidRDefault="00912A26" w:rsidP="00E4160E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35751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785D5EE9" w:rsidR="00D105F6" w:rsidRDefault="009F7FDF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E1631" w:rsidRPr="003F5758">
            <w:rPr>
              <w:rFonts w:ascii="Times New Roman" w:hAnsi="Times New Roman" w:cs="Times New Roman"/>
            </w:rPr>
            <w:t>11</w:t>
          </w:r>
          <w:r w:rsidR="00912A26" w:rsidRPr="003F5758">
            <w:rPr>
              <w:rFonts w:ascii="Times New Roman" w:hAnsi="Times New Roman" w:cs="Times New Roman"/>
            </w:rPr>
            <w:t xml:space="preserve">. </w:t>
          </w:r>
          <w:r w:rsidR="003E1631" w:rsidRPr="003F5758">
            <w:rPr>
              <w:rFonts w:ascii="Times New Roman" w:hAnsi="Times New Roman" w:cs="Times New Roman"/>
            </w:rPr>
            <w:t>4</w:t>
          </w:r>
          <w:r w:rsidR="00912A26" w:rsidRPr="003F5758">
            <w:rPr>
              <w:rFonts w:ascii="Times New Roman" w:hAnsi="Times New Roman" w:cs="Times New Roman"/>
            </w:rPr>
            <w:t xml:space="preserve">. </w:t>
          </w:r>
          <w:r w:rsidR="00A25FAC" w:rsidRPr="003F5758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483F66A8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Luděk Bernard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728 311 097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Pr="007676E4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6729FCA" w14:textId="77777777" w:rsidR="00E4160E" w:rsidRDefault="00E4160E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hAnsi="Times New Roman"/>
          <w:b/>
          <w:u w:val="single"/>
        </w:rPr>
        <w:br w:type="page"/>
      </w:r>
    </w:p>
    <w:p w14:paraId="32A31D3A" w14:textId="484FBF81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lastRenderedPageBreak/>
        <w:t>Lhůta pro podávání nabídek</w:t>
      </w:r>
    </w:p>
    <w:p w14:paraId="36A516AF" w14:textId="5C992741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3F5758">
        <w:rPr>
          <w:sz w:val="22"/>
          <w:szCs w:val="22"/>
        </w:rPr>
        <w:t xml:space="preserve">Lhůta pro odevzdání nabídek je stanovena </w:t>
      </w:r>
      <w:r w:rsidRPr="003F5758">
        <w:rPr>
          <w:b/>
          <w:sz w:val="22"/>
          <w:szCs w:val="22"/>
        </w:rPr>
        <w:t>do</w:t>
      </w:r>
      <w:r w:rsidR="00A11A23" w:rsidRPr="003F5758">
        <w:rPr>
          <w:b/>
          <w:sz w:val="22"/>
          <w:szCs w:val="22"/>
        </w:rPr>
        <w:t xml:space="preserve"> </w:t>
      </w:r>
      <w:r w:rsidR="003E1631" w:rsidRPr="003F5758">
        <w:rPr>
          <w:b/>
          <w:sz w:val="22"/>
          <w:szCs w:val="22"/>
        </w:rPr>
        <w:t>22</w:t>
      </w:r>
      <w:r w:rsidR="0018483E" w:rsidRPr="003F5758">
        <w:rPr>
          <w:b/>
          <w:sz w:val="22"/>
          <w:szCs w:val="22"/>
        </w:rPr>
        <w:t>.</w:t>
      </w:r>
      <w:r w:rsidR="00912A26" w:rsidRPr="003F5758">
        <w:rPr>
          <w:b/>
          <w:sz w:val="22"/>
          <w:szCs w:val="22"/>
        </w:rPr>
        <w:t xml:space="preserve"> </w:t>
      </w:r>
      <w:r w:rsidR="0018483E" w:rsidRPr="003F5758">
        <w:rPr>
          <w:b/>
          <w:sz w:val="22"/>
          <w:szCs w:val="22"/>
        </w:rPr>
        <w:t>4</w:t>
      </w:r>
      <w:r w:rsidR="00912A26" w:rsidRPr="003F5758">
        <w:rPr>
          <w:b/>
          <w:sz w:val="22"/>
          <w:szCs w:val="22"/>
        </w:rPr>
        <w:t xml:space="preserve">. </w:t>
      </w:r>
      <w:r w:rsidR="00A25FAC" w:rsidRPr="003F5758">
        <w:rPr>
          <w:b/>
          <w:sz w:val="22"/>
          <w:szCs w:val="22"/>
        </w:rPr>
        <w:t>2024</w:t>
      </w:r>
      <w:r w:rsidRPr="003F5758">
        <w:rPr>
          <w:b/>
          <w:sz w:val="22"/>
          <w:szCs w:val="22"/>
        </w:rPr>
        <w:t xml:space="preserve"> do 10:00 hod.</w:t>
      </w:r>
      <w:r w:rsidRPr="003F5758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2EF37E60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60E">
            <w:rPr>
              <w:b/>
              <w:sz w:val="22"/>
              <w:szCs w:val="22"/>
            </w:rPr>
            <w:t>„Rekonstrukce stomatologické praxe, Komenského náměstí 20/7,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04E55633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60E">
            <w:rPr>
              <w:rFonts w:ascii="Times New Roman" w:hAnsi="Times New Roman" w:cs="Times New Roman"/>
              <w:b/>
            </w:rPr>
            <w:t>„Rekonstrukce stomatologické praxe, Komenského náměstí 20/7,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24F36179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912A26" w:rsidRPr="00912A26">
        <w:rPr>
          <w:rFonts w:ascii="Times New Roman" w:hAnsi="Times New Roman" w:cs="Times New Roman"/>
        </w:rPr>
        <w:t>6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1AED8F20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A25FAC" w:rsidRPr="00912A26">
        <w:rPr>
          <w:rFonts w:ascii="Times New Roman" w:hAnsi="Times New Roman" w:cs="Times New Roman"/>
        </w:rPr>
        <w:t>0</w:t>
      </w:r>
      <w:r w:rsidR="00912A26" w:rsidRPr="00912A26">
        <w:rPr>
          <w:rFonts w:ascii="Times New Roman" w:hAnsi="Times New Roman" w:cs="Times New Roman"/>
        </w:rPr>
        <w:t>8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1DC288D1" w:rsidR="00D41224" w:rsidRPr="00A857BC" w:rsidRDefault="00912A26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 xml:space="preserve">Provozovna </w:t>
      </w:r>
      <w:r w:rsidR="00E4160E">
        <w:rPr>
          <w:rFonts w:ascii="Times New Roman" w:hAnsi="Times New Roman" w:cs="Times New Roman"/>
        </w:rPr>
        <w:t>stomatologické praxe</w:t>
      </w:r>
      <w:r>
        <w:rPr>
          <w:rFonts w:ascii="Times New Roman" w:hAnsi="Times New Roman" w:cs="Times New Roman"/>
        </w:rPr>
        <w:t xml:space="preserve"> v 1. NP budovy Komenského náměstí </w:t>
      </w:r>
      <w:r w:rsidR="00E4160E">
        <w:rPr>
          <w:rFonts w:ascii="Times New Roman" w:hAnsi="Times New Roman" w:cs="Times New Roman"/>
        </w:rPr>
        <w:t>20/7</w:t>
      </w:r>
      <w:r>
        <w:rPr>
          <w:rFonts w:ascii="Times New Roman" w:hAnsi="Times New Roman" w:cs="Times New Roman"/>
        </w:rPr>
        <w:t>, 661 91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3F5758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3F5758">
        <w:rPr>
          <w:rFonts w:ascii="Times New Roman" w:hAnsi="Times New Roman" w:cs="Times New Roman"/>
          <w:b/>
          <w:u w:val="single"/>
        </w:rPr>
        <w:t>Hodno</w:t>
      </w:r>
      <w:r w:rsidR="00F03FDA" w:rsidRPr="003F5758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3F5758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3F5758">
        <w:rPr>
          <w:rFonts w:ascii="Times New Roman" w:hAnsi="Times New Roman" w:cs="Times New Roman"/>
          <w:u w:val="single"/>
        </w:rPr>
        <w:t>Kritéria</w:t>
      </w:r>
      <w:r w:rsidRPr="003F5758">
        <w:rPr>
          <w:rFonts w:ascii="Times New Roman" w:hAnsi="Times New Roman" w:cs="Times New Roman"/>
          <w:u w:val="single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="00727A0F"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3F5758">
        <w:rPr>
          <w:rFonts w:ascii="Times New Roman" w:hAnsi="Times New Roman" w:cs="Times New Roman"/>
        </w:rPr>
        <w:t xml:space="preserve">Výše nabídkové ceny </w:t>
      </w:r>
      <w:r w:rsidR="00D41224" w:rsidRPr="003F5758">
        <w:rPr>
          <w:rFonts w:ascii="Times New Roman" w:hAnsi="Times New Roman" w:cs="Times New Roman"/>
        </w:rPr>
        <w:t>bez</w:t>
      </w:r>
      <w:r w:rsidRPr="003F5758">
        <w:rPr>
          <w:rFonts w:ascii="Times New Roman" w:hAnsi="Times New Roman" w:cs="Times New Roman"/>
        </w:rPr>
        <w:t> DPH</w:t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Pr="003F5758">
        <w:rPr>
          <w:rFonts w:ascii="Times New Roman" w:hAnsi="Times New Roman" w:cs="Times New Roman"/>
        </w:rPr>
        <w:tab/>
      </w:r>
      <w:r w:rsidR="00AA7E73" w:rsidRPr="003F5758">
        <w:rPr>
          <w:rFonts w:ascii="Times New Roman" w:hAnsi="Times New Roman" w:cs="Times New Roman"/>
        </w:rPr>
        <w:t>100</w:t>
      </w:r>
      <w:r w:rsidRPr="003F5758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lastRenderedPageBreak/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3F5758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</w:t>
      </w:r>
      <w:r w:rsidRPr="003F5758">
        <w:rPr>
          <w:rFonts w:ascii="Times New Roman" w:hAnsi="Times New Roman" w:cs="Times New Roman"/>
        </w:rPr>
        <w:t xml:space="preserve">významných zakázek formou čestného prohlášení, Příloha č. 3. </w:t>
      </w:r>
    </w:p>
    <w:p w14:paraId="1BFF1F94" w14:textId="5DEC1E9B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3F5758">
        <w:rPr>
          <w:rFonts w:ascii="Times New Roman" w:hAnsi="Times New Roman" w:cs="Times New Roman"/>
          <w:u w:val="single"/>
        </w:rPr>
        <w:t xml:space="preserve">Dodavatel </w:t>
      </w:r>
      <w:r w:rsidR="00716181" w:rsidRPr="003F5758">
        <w:rPr>
          <w:rFonts w:ascii="Times New Roman" w:hAnsi="Times New Roman" w:cs="Times New Roman"/>
          <w:u w:val="single"/>
        </w:rPr>
        <w:t>splňuje TK</w:t>
      </w:r>
      <w:r w:rsidR="00E1320A" w:rsidRPr="003F5758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3F5758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3F5758">
        <w:rPr>
          <w:rFonts w:ascii="Times New Roman" w:hAnsi="Times New Roman" w:cs="Times New Roman"/>
          <w:b/>
          <w:u w:val="single"/>
        </w:rPr>
        <w:t>3</w:t>
      </w:r>
      <w:r w:rsidR="00E1320A" w:rsidRPr="003F5758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3F5758">
        <w:rPr>
          <w:rFonts w:ascii="Times New Roman" w:hAnsi="Times New Roman" w:cs="Times New Roman"/>
          <w:b/>
          <w:u w:val="single"/>
        </w:rPr>
        <w:t>stavebn</w:t>
      </w:r>
      <w:r w:rsidR="006A1C96" w:rsidRPr="003F5758">
        <w:rPr>
          <w:rFonts w:ascii="Times New Roman" w:hAnsi="Times New Roman" w:cs="Times New Roman"/>
          <w:b/>
          <w:u w:val="single"/>
        </w:rPr>
        <w:t>í</w:t>
      </w:r>
      <w:r w:rsidR="00600221" w:rsidRPr="003F5758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3F5758">
        <w:rPr>
          <w:rFonts w:ascii="Times New Roman" w:hAnsi="Times New Roman" w:cs="Times New Roman"/>
          <w:b/>
          <w:u w:val="single"/>
        </w:rPr>
        <w:t>práce</w:t>
      </w:r>
      <w:r w:rsidR="0009452F" w:rsidRPr="003F5758">
        <w:rPr>
          <w:rFonts w:ascii="Times New Roman" w:hAnsi="Times New Roman" w:cs="Times New Roman"/>
          <w:b/>
          <w:u w:val="single"/>
        </w:rPr>
        <w:t>,</w:t>
      </w:r>
      <w:r w:rsidR="00090FCA" w:rsidRPr="003F5758">
        <w:rPr>
          <w:rFonts w:ascii="Times New Roman" w:hAnsi="Times New Roman" w:cs="Times New Roman"/>
          <w:b/>
        </w:rPr>
        <w:t xml:space="preserve"> </w:t>
      </w:r>
      <w:r w:rsidR="00090FCA" w:rsidRPr="003F5758">
        <w:rPr>
          <w:rFonts w:ascii="Times New Roman" w:hAnsi="Times New Roman" w:cs="Times New Roman"/>
        </w:rPr>
        <w:t>které jsou shodné</w:t>
      </w:r>
      <w:r w:rsidR="00E1320A" w:rsidRPr="003F5758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E4160E" w:rsidRPr="003F5758">
        <w:rPr>
          <w:rFonts w:ascii="Times New Roman" w:hAnsi="Times New Roman" w:cs="Times New Roman"/>
          <w:b/>
        </w:rPr>
        <w:t>2 mil</w:t>
      </w:r>
      <w:r w:rsidR="00D6309F" w:rsidRPr="003F5758">
        <w:rPr>
          <w:rFonts w:ascii="Times New Roman" w:hAnsi="Times New Roman" w:cs="Times New Roman"/>
          <w:b/>
        </w:rPr>
        <w:t>.</w:t>
      </w:r>
      <w:r w:rsidR="00E1320A" w:rsidRPr="003F5758">
        <w:rPr>
          <w:rFonts w:ascii="Times New Roman" w:hAnsi="Times New Roman" w:cs="Times New Roman"/>
          <w:b/>
        </w:rPr>
        <w:t xml:space="preserve"> Kč bez DPH</w:t>
      </w:r>
      <w:r w:rsidR="00E1320A" w:rsidRPr="003F5758">
        <w:rPr>
          <w:rFonts w:ascii="Times New Roman" w:hAnsi="Times New Roman" w:cs="Times New Roman"/>
          <w:lang w:val="en-US"/>
        </w:rPr>
        <w:t>;</w:t>
      </w:r>
      <w:r w:rsidR="00E1320A" w:rsidRPr="003F5758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3F5758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3F5758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</w:t>
      </w:r>
      <w:r w:rsidR="00B96F40" w:rsidRPr="003F5758">
        <w:rPr>
          <w:sz w:val="22"/>
          <w:szCs w:val="22"/>
        </w:rPr>
        <w:t xml:space="preserve">případ uvedený v čl. 13 této </w:t>
      </w:r>
      <w:r w:rsidR="000D0183" w:rsidRPr="003F5758">
        <w:rPr>
          <w:sz w:val="22"/>
          <w:szCs w:val="22"/>
        </w:rPr>
        <w:t>V</w:t>
      </w:r>
      <w:r w:rsidR="00B96F40" w:rsidRPr="003F5758">
        <w:rPr>
          <w:sz w:val="22"/>
          <w:szCs w:val="22"/>
        </w:rPr>
        <w:t>ýzvy.</w:t>
      </w:r>
    </w:p>
    <w:p w14:paraId="2C2A332E" w14:textId="77777777" w:rsidR="00B26EBF" w:rsidRPr="003F5758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72F66100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3F5758">
        <w:rPr>
          <w:rFonts w:ascii="Times New Roman" w:hAnsi="Times New Roman" w:cs="Times New Roman"/>
        </w:rPr>
        <w:t xml:space="preserve">Tato výzva byla schválena </w:t>
      </w:r>
      <w:r w:rsidR="007216FE" w:rsidRPr="003F5758">
        <w:rPr>
          <w:rFonts w:ascii="Times New Roman" w:hAnsi="Times New Roman" w:cs="Times New Roman"/>
        </w:rPr>
        <w:t>Radou města</w:t>
      </w:r>
      <w:r w:rsidR="007068C6" w:rsidRPr="003F5758">
        <w:rPr>
          <w:rFonts w:ascii="Times New Roman" w:hAnsi="Times New Roman" w:cs="Times New Roman"/>
        </w:rPr>
        <w:t xml:space="preserve"> dne </w:t>
      </w:r>
      <w:r w:rsidR="003E1631" w:rsidRPr="003F5758">
        <w:rPr>
          <w:rFonts w:ascii="Times New Roman" w:hAnsi="Times New Roman" w:cs="Times New Roman"/>
        </w:rPr>
        <w:t>10. 4</w:t>
      </w:r>
      <w:r w:rsidR="0080167E" w:rsidRPr="003F5758">
        <w:rPr>
          <w:rFonts w:ascii="Times New Roman" w:hAnsi="Times New Roman" w:cs="Times New Roman"/>
        </w:rPr>
        <w:t xml:space="preserve">. </w:t>
      </w:r>
      <w:r w:rsidR="00D74604" w:rsidRPr="003F5758">
        <w:rPr>
          <w:rFonts w:ascii="Times New Roman" w:hAnsi="Times New Roman" w:cs="Times New Roman"/>
        </w:rPr>
        <w:t>2024</w:t>
      </w:r>
      <w:r w:rsidR="007068C6" w:rsidRPr="003F5758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05511A3B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367EF33" w14:textId="77777777" w:rsidR="00BB03A4" w:rsidRDefault="00BB03A4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590E5A83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E1631">
            <w:rPr>
              <w:rFonts w:ascii="Times New Roman" w:hAnsi="Times New Roman" w:cs="Times New Roman"/>
            </w:rPr>
            <w:t>11. 4. 2024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9F7FDF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4F7A56B8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>Soupis</w:t>
      </w:r>
      <w:r w:rsidR="006C105F">
        <w:rPr>
          <w:rFonts w:ascii="Times New Roman" w:hAnsi="Times New Roman" w:cs="Times New Roman"/>
          <w:b/>
        </w:rPr>
        <w:t>y</w:t>
      </w:r>
      <w:r w:rsidR="00EF4878">
        <w:rPr>
          <w:rFonts w:ascii="Times New Roman" w:hAnsi="Times New Roman" w:cs="Times New Roman"/>
          <w:b/>
        </w:rPr>
        <w:t xml:space="preserve"> prací s výkazem výměr </w:t>
      </w:r>
    </w:p>
    <w:p w14:paraId="144E13A3" w14:textId="1CAB441C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7160B6CB" w14:textId="35C3644E" w:rsidR="00A44BE8" w:rsidRDefault="00A44BE8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7 – Projektová dokumentace</w:t>
      </w:r>
    </w:p>
    <w:p w14:paraId="3DF47D39" w14:textId="6774D902" w:rsidR="003E1FF7" w:rsidRDefault="003E1FF7" w:rsidP="004C710C">
      <w:pPr>
        <w:spacing w:after="60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EA4B5B" w:rsidRDefault="000B5284" w:rsidP="00A93CF9">
      <w:pPr>
        <w:pStyle w:val="NormlnIMP"/>
        <w:spacing w:line="360" w:lineRule="auto"/>
        <w:jc w:val="both"/>
        <w:rPr>
          <w:color w:val="000000"/>
          <w:sz w:val="22"/>
          <w:szCs w:val="24"/>
        </w:rPr>
      </w:pPr>
      <w:r w:rsidRPr="00EA4B5B">
        <w:rPr>
          <w:color w:val="000000"/>
          <w:sz w:val="22"/>
          <w:szCs w:val="24"/>
        </w:rPr>
        <w:t>Provedení stavebních prací na akci</w:t>
      </w:r>
      <w:r w:rsidR="009A7A72" w:rsidRPr="00EA4B5B">
        <w:rPr>
          <w:color w:val="000000"/>
          <w:sz w:val="22"/>
          <w:szCs w:val="24"/>
        </w:rPr>
        <w:t>:</w:t>
      </w:r>
    </w:p>
    <w:p w14:paraId="2E05E0E1" w14:textId="098A47C2" w:rsidR="00A13B51" w:rsidRPr="00A2191D" w:rsidRDefault="009F7FDF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60E">
            <w:rPr>
              <w:rFonts w:ascii="Times New Roman" w:hAnsi="Times New Roman" w:cs="Times New Roman"/>
              <w:b/>
              <w:sz w:val="24"/>
              <w:szCs w:val="24"/>
            </w:rPr>
            <w:t>„Rekonstrukce stomatologické praxe, Komenského náměstí 20/7, Ivančice“</w:t>
          </w:r>
        </w:sdtContent>
      </w:sdt>
    </w:p>
    <w:p w14:paraId="3E80DD47" w14:textId="15F074ED" w:rsidR="00D74604" w:rsidRDefault="00D74604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 w:rsidRPr="00D74604">
        <w:rPr>
          <w:szCs w:val="24"/>
        </w:rPr>
        <w:t xml:space="preserve">Jedná se o </w:t>
      </w:r>
      <w:r w:rsidR="0080167E">
        <w:rPr>
          <w:sz w:val="22"/>
          <w:szCs w:val="22"/>
        </w:rPr>
        <w:t xml:space="preserve">kompletní rekonstrukci </w:t>
      </w:r>
      <w:r w:rsidR="00E4160E">
        <w:rPr>
          <w:sz w:val="22"/>
          <w:szCs w:val="22"/>
        </w:rPr>
        <w:t>prostor stomatologické praxe</w:t>
      </w:r>
      <w:r w:rsidR="00BB00EA">
        <w:rPr>
          <w:sz w:val="22"/>
          <w:szCs w:val="22"/>
        </w:rPr>
        <w:t xml:space="preserve"> v 1. NP</w:t>
      </w:r>
      <w:r w:rsidR="00F24A37">
        <w:rPr>
          <w:sz w:val="22"/>
          <w:szCs w:val="22"/>
        </w:rPr>
        <w:t xml:space="preserve"> budovy Komenského náměstí</w:t>
      </w:r>
      <w:r w:rsidR="00EA4B5B">
        <w:rPr>
          <w:sz w:val="22"/>
          <w:szCs w:val="22"/>
        </w:rPr>
        <w:t> </w:t>
      </w:r>
      <w:r w:rsidR="00AA3E6D">
        <w:rPr>
          <w:sz w:val="22"/>
          <w:szCs w:val="22"/>
        </w:rPr>
        <w:t>20/7</w:t>
      </w:r>
      <w:r w:rsidR="00F24A37">
        <w:rPr>
          <w:sz w:val="22"/>
          <w:szCs w:val="22"/>
        </w:rPr>
        <w:t>, Ivančice</w:t>
      </w:r>
      <w:r w:rsidR="00AA3E6D">
        <w:rPr>
          <w:sz w:val="22"/>
          <w:szCs w:val="22"/>
        </w:rPr>
        <w:t xml:space="preserve"> spočívající v opravách a úpravách interiéru, které nezasahují do nosných konstrukcí budovy. Součástí zakázky je kompletní výměna ZTI, silnoproudu</w:t>
      </w:r>
      <w:r w:rsidR="00F20B7F">
        <w:rPr>
          <w:sz w:val="22"/>
          <w:szCs w:val="22"/>
        </w:rPr>
        <w:t>,</w:t>
      </w:r>
      <w:r w:rsidR="00AA3E6D">
        <w:rPr>
          <w:sz w:val="22"/>
          <w:szCs w:val="22"/>
        </w:rPr>
        <w:t xml:space="preserve"> rozvodu topení vč. výměny otopných těles a dodávka VZT</w:t>
      </w:r>
      <w:r w:rsidR="00AC7025">
        <w:rPr>
          <w:sz w:val="22"/>
          <w:szCs w:val="22"/>
        </w:rPr>
        <w:t xml:space="preserve"> a trubkování pro SLP rozvody vč. instalace kabelů do trubek</w:t>
      </w:r>
      <w:r w:rsidR="00AA3E6D">
        <w:rPr>
          <w:sz w:val="22"/>
          <w:szCs w:val="22"/>
        </w:rPr>
        <w:t xml:space="preserve">. </w:t>
      </w:r>
    </w:p>
    <w:p w14:paraId="15679158" w14:textId="4369F367" w:rsidR="00924E13" w:rsidRPr="00924E13" w:rsidRDefault="00924E13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924E13">
        <w:rPr>
          <w:b/>
          <w:sz w:val="22"/>
          <w:szCs w:val="22"/>
        </w:rPr>
        <w:t>Stavební část</w:t>
      </w:r>
    </w:p>
    <w:p w14:paraId="63EB6A65" w14:textId="2556FE54" w:rsidR="00BE7BF7" w:rsidRDefault="00BE7BF7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V rámci zakázky budou vybudovány 3 zubní ordinace a 1 místnost pro fyzioterapeuta (v PD místnost nazvána „Masáže“). Pro personál budou vytvořeny šatny, denní místnost a WC pro zaměstnance. Pro pacienty bude vybudováno u čekárny bezbariérové WC. Úklidová místnost bude nově vytvořena u vchodu do praxe. Sterilizace bude prováděna v samostatné místnosti.</w:t>
      </w:r>
    </w:p>
    <w:p w14:paraId="72A3F671" w14:textId="050B1CCB" w:rsidR="00BE7BF7" w:rsidRDefault="00BE7BF7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Z důvodu zvýšeného výskytu radonu (radonovým průzkumem zjištěno střední zatížení 345-498 Bqm</w:t>
      </w:r>
      <w:r w:rsidRPr="00BE7BF7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) bude položena nová hydroizolace z folie s AL vložkou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4 mm proti radonovému záření. Nové příčky jsou nenosné SDK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12,5 cm. Strop zůstane původní a bude doplněn </w:t>
      </w:r>
      <w:r w:rsidR="00E86CF7">
        <w:rPr>
          <w:sz w:val="22"/>
          <w:szCs w:val="22"/>
        </w:rPr>
        <w:t>kazetovými</w:t>
      </w:r>
      <w:r>
        <w:rPr>
          <w:sz w:val="22"/>
          <w:szCs w:val="22"/>
        </w:rPr>
        <w:t xml:space="preserve"> podhledy</w:t>
      </w:r>
      <w:r w:rsidR="00F8659D">
        <w:rPr>
          <w:sz w:val="22"/>
          <w:szCs w:val="22"/>
        </w:rPr>
        <w:t xml:space="preserve"> s přiznaným rastrem</w:t>
      </w:r>
      <w:r>
        <w:rPr>
          <w:sz w:val="22"/>
          <w:szCs w:val="22"/>
        </w:rPr>
        <w:t>. V podlahách v místech stomatologických souprav budou vytvořeny rýhy pro zdravotechnické instalace mezi zubními křesly a agregáty. Podlahy v místnostech budou opatřeny podlahovými krytinami dle účelu místnosti</w:t>
      </w:r>
      <w:r w:rsidR="00B9621C">
        <w:rPr>
          <w:sz w:val="22"/>
          <w:szCs w:val="22"/>
        </w:rPr>
        <w:t xml:space="preserve">. </w:t>
      </w:r>
      <w:r w:rsidR="00291EBC">
        <w:rPr>
          <w:sz w:val="22"/>
          <w:szCs w:val="22"/>
        </w:rPr>
        <w:t xml:space="preserve">Vinyl bude homogenní v roli. </w:t>
      </w:r>
      <w:r w:rsidR="00B9621C">
        <w:rPr>
          <w:sz w:val="22"/>
          <w:szCs w:val="22"/>
        </w:rPr>
        <w:t xml:space="preserve">V rámci nových podlah budou </w:t>
      </w:r>
      <w:r w:rsidR="00223296">
        <w:rPr>
          <w:sz w:val="22"/>
          <w:szCs w:val="22"/>
        </w:rPr>
        <w:t>zhotoveny</w:t>
      </w:r>
      <w:r w:rsidR="00B9621C">
        <w:rPr>
          <w:sz w:val="22"/>
          <w:szCs w:val="22"/>
        </w:rPr>
        <w:t xml:space="preserve"> sokly ze ŽB pod jednotliv</w:t>
      </w:r>
      <w:r w:rsidR="00C06A04">
        <w:rPr>
          <w:sz w:val="22"/>
          <w:szCs w:val="22"/>
        </w:rPr>
        <w:t xml:space="preserve">á </w:t>
      </w:r>
      <w:r w:rsidR="00B9621C">
        <w:rPr>
          <w:sz w:val="22"/>
          <w:szCs w:val="22"/>
        </w:rPr>
        <w:t>stomatologick</w:t>
      </w:r>
      <w:r w:rsidR="00C06A04">
        <w:rPr>
          <w:sz w:val="22"/>
          <w:szCs w:val="22"/>
        </w:rPr>
        <w:t>á</w:t>
      </w:r>
      <w:r w:rsidR="00B9621C">
        <w:rPr>
          <w:sz w:val="22"/>
          <w:szCs w:val="22"/>
        </w:rPr>
        <w:t xml:space="preserve"> křesl</w:t>
      </w:r>
      <w:r w:rsidR="00C06A04">
        <w:rPr>
          <w:sz w:val="22"/>
          <w:szCs w:val="22"/>
        </w:rPr>
        <w:t>a</w:t>
      </w:r>
      <w:r w:rsidR="00B9621C">
        <w:rPr>
          <w:sz w:val="22"/>
          <w:szCs w:val="22"/>
        </w:rPr>
        <w:t>.</w:t>
      </w:r>
    </w:p>
    <w:p w14:paraId="4B2EC3D6" w14:textId="77777777" w:rsidR="00596C24" w:rsidRDefault="00B9621C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Keramické obklady stěn u hygienických místností a v rámci instalace nábytku v ostatních místnostech budou nové viz výkres D.1.02.</w:t>
      </w:r>
      <w:r w:rsidR="00F96E12">
        <w:rPr>
          <w:sz w:val="22"/>
          <w:szCs w:val="22"/>
        </w:rPr>
        <w:t xml:space="preserve"> (Příloha č. 7).</w:t>
      </w:r>
      <w:r>
        <w:rPr>
          <w:sz w:val="22"/>
          <w:szCs w:val="22"/>
        </w:rPr>
        <w:t xml:space="preserve"> V šatnách a části úklidové místnosti budou omyvatelné povrchy stěn. </w:t>
      </w:r>
    </w:p>
    <w:p w14:paraId="557BE1BB" w14:textId="2FDC5692" w:rsidR="00B9621C" w:rsidRDefault="00B9621C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Veškeré podlahy budou u stěn ukončeny fabiony</w:t>
      </w:r>
      <w:r w:rsidR="00596C24">
        <w:rPr>
          <w:sz w:val="22"/>
          <w:szCs w:val="22"/>
        </w:rPr>
        <w:t>/keramickými sokly</w:t>
      </w:r>
      <w:r w:rsidR="00DF552B">
        <w:rPr>
          <w:sz w:val="22"/>
          <w:szCs w:val="22"/>
        </w:rPr>
        <w:t xml:space="preserve"> o min. </w:t>
      </w:r>
      <w:r w:rsidR="00596C24">
        <w:rPr>
          <w:sz w:val="22"/>
          <w:szCs w:val="22"/>
        </w:rPr>
        <w:t xml:space="preserve">výšce </w:t>
      </w:r>
      <w:r w:rsidR="00DF552B">
        <w:rPr>
          <w:sz w:val="22"/>
          <w:szCs w:val="22"/>
        </w:rPr>
        <w:t>8 cm</w:t>
      </w:r>
      <w:r>
        <w:rPr>
          <w:sz w:val="22"/>
          <w:szCs w:val="22"/>
        </w:rPr>
        <w:t>.</w:t>
      </w:r>
    </w:p>
    <w:p w14:paraId="32F1E40D" w14:textId="7F1E0D89" w:rsidR="007970BF" w:rsidRDefault="00960F2C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D</w:t>
      </w:r>
      <w:r w:rsidR="007970BF">
        <w:rPr>
          <w:sz w:val="22"/>
          <w:szCs w:val="22"/>
        </w:rPr>
        <w:t>veře budou v provedení DTD</w:t>
      </w:r>
      <w:r w:rsidR="002C6ADE">
        <w:rPr>
          <w:sz w:val="22"/>
          <w:szCs w:val="22"/>
        </w:rPr>
        <w:t>, plné</w:t>
      </w:r>
      <w:r w:rsidR="00DD4BB7">
        <w:rPr>
          <w:sz w:val="22"/>
          <w:szCs w:val="22"/>
        </w:rPr>
        <w:t>, typ kování (klika/klika, koule/klika) bude upřesněn při realizaci</w:t>
      </w:r>
      <w:r w:rsidR="002C6AD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C6ADE">
        <w:rPr>
          <w:sz w:val="22"/>
          <w:szCs w:val="22"/>
        </w:rPr>
        <w:t>V</w:t>
      </w:r>
      <w:r>
        <w:rPr>
          <w:sz w:val="22"/>
          <w:szCs w:val="22"/>
        </w:rPr>
        <w:t xml:space="preserve">e dveřích v místnostech WC </w:t>
      </w:r>
      <w:r w:rsidR="00DD4BB7">
        <w:rPr>
          <w:sz w:val="22"/>
          <w:szCs w:val="22"/>
        </w:rPr>
        <w:t>m</w:t>
      </w:r>
      <w:r>
        <w:rPr>
          <w:sz w:val="22"/>
          <w:szCs w:val="22"/>
        </w:rPr>
        <w:t xml:space="preserve">uži, WC </w:t>
      </w:r>
      <w:r w:rsidR="00DD4BB7">
        <w:rPr>
          <w:sz w:val="22"/>
          <w:szCs w:val="22"/>
        </w:rPr>
        <w:t>ž</w:t>
      </w:r>
      <w:r>
        <w:rPr>
          <w:sz w:val="22"/>
          <w:szCs w:val="22"/>
        </w:rPr>
        <w:t>eny a WC pacienti budou osazeny WC zámky</w:t>
      </w:r>
      <w:r w:rsidR="007970B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A04A89">
        <w:rPr>
          <w:sz w:val="22"/>
          <w:szCs w:val="22"/>
        </w:rPr>
        <w:t>Ostatní dveře budou osazeny cylindrickými zámky.</w:t>
      </w:r>
    </w:p>
    <w:p w14:paraId="3C6DED2A" w14:textId="5BECD4EA" w:rsidR="009C247F" w:rsidRDefault="009C247F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Obklady, dlažby, vinyl a dveře vč. kování, kazety do podhledů, světla a vypínače budou vyvzorkovány a předloženy investorovi k odsouhlasení.</w:t>
      </w:r>
    </w:p>
    <w:p w14:paraId="27B0F0A6" w14:textId="36F1AA2A" w:rsidR="00374251" w:rsidRDefault="00374251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Dodávka nábytku není součástí této zakázky.</w:t>
      </w:r>
    </w:p>
    <w:p w14:paraId="1C0ED709" w14:textId="6BAEB347" w:rsidR="00924E13" w:rsidRPr="00924E13" w:rsidRDefault="00924E13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924E13">
        <w:rPr>
          <w:b/>
          <w:sz w:val="22"/>
          <w:szCs w:val="22"/>
        </w:rPr>
        <w:t>ZTI</w:t>
      </w:r>
    </w:p>
    <w:p w14:paraId="505E2CBD" w14:textId="75017946" w:rsidR="00590C5C" w:rsidRDefault="0019251F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Páteřní vodovod bude veden pod stropem nad podhledem do všech mí</w:t>
      </w:r>
      <w:r w:rsidR="003E3403">
        <w:rPr>
          <w:sz w:val="22"/>
          <w:szCs w:val="22"/>
        </w:rPr>
        <w:t>stností a k jednotlivým odběrným místům bude potrubí vedeno v rýze zdiva směrem dolů k výtokům. Samostatné větve vodovodu budou vedeny ke křeslům k </w:t>
      </w:r>
      <w:proofErr w:type="spellStart"/>
      <w:r w:rsidR="003E3403">
        <w:rPr>
          <w:sz w:val="22"/>
          <w:szCs w:val="22"/>
        </w:rPr>
        <w:t>floorboxům</w:t>
      </w:r>
      <w:proofErr w:type="spellEnd"/>
      <w:r w:rsidR="003E3403">
        <w:rPr>
          <w:sz w:val="22"/>
          <w:szCs w:val="22"/>
        </w:rPr>
        <w:t>. Pro ohřev vody bude osazen pod stropem za dveřmi v místnosti č.</w:t>
      </w:r>
      <w:r w:rsidR="0072583C">
        <w:rPr>
          <w:sz w:val="22"/>
          <w:szCs w:val="22"/>
        </w:rPr>
        <w:t> </w:t>
      </w:r>
      <w:r w:rsidR="003E3403">
        <w:rPr>
          <w:sz w:val="22"/>
          <w:szCs w:val="22"/>
        </w:rPr>
        <w:t>105 elektrický bojler.</w:t>
      </w:r>
    </w:p>
    <w:p w14:paraId="40CB7E0F" w14:textId="4508616F" w:rsidR="003E3403" w:rsidRDefault="003E3403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Připojovací potrubí vnitřní kanalizace od stávajících zařizovacích předmětů bude v celém rozsahu </w:t>
      </w:r>
      <w:r>
        <w:rPr>
          <w:sz w:val="22"/>
          <w:szCs w:val="22"/>
        </w:rPr>
        <w:lastRenderedPageBreak/>
        <w:t xml:space="preserve">demontováno. </w:t>
      </w:r>
      <w:r w:rsidR="00E0662A">
        <w:rPr>
          <w:sz w:val="22"/>
          <w:szCs w:val="22"/>
        </w:rPr>
        <w:t xml:space="preserve">Budou vyměněny stávající stoupačky kanalizace vedené z 2. NP </w:t>
      </w:r>
      <w:r w:rsidR="00377F02">
        <w:rPr>
          <w:sz w:val="22"/>
          <w:szCs w:val="22"/>
        </w:rPr>
        <w:t>do 1. NP</w:t>
      </w:r>
      <w:r w:rsidR="00E0662A">
        <w:rPr>
          <w:sz w:val="22"/>
          <w:szCs w:val="22"/>
        </w:rPr>
        <w:t>. Propojení nového potrubí se stávajícím, musí být řešeno v konstrukci stropu. Při této výměně nesmí být omezen provoz v družině ve 2. NP.</w:t>
      </w:r>
    </w:p>
    <w:p w14:paraId="7143486D" w14:textId="3EC9F293" w:rsidR="00E0662A" w:rsidRDefault="00E0662A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 místnosti </w:t>
      </w:r>
      <w:r w:rsidR="006501E1">
        <w:rPr>
          <w:sz w:val="22"/>
          <w:szCs w:val="22"/>
        </w:rPr>
        <w:t xml:space="preserve">současné </w:t>
      </w:r>
      <w:r>
        <w:rPr>
          <w:sz w:val="22"/>
          <w:szCs w:val="22"/>
        </w:rPr>
        <w:t>ordinace je v podlaze stávající instalační kanál, kterým je vedeno potrubí vodovodu a kanalizace. Potrubí vodovodu bude demontováno bez náhrady. Potrubí kanalizace bude v kanálku demontováno a nahrazeno novým.</w:t>
      </w:r>
    </w:p>
    <w:p w14:paraId="04647765" w14:textId="64612B8B" w:rsidR="00924E13" w:rsidRPr="00924E13" w:rsidRDefault="00924E13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924E13">
        <w:rPr>
          <w:b/>
          <w:sz w:val="22"/>
          <w:szCs w:val="22"/>
        </w:rPr>
        <w:t>Vytápění</w:t>
      </w:r>
    </w:p>
    <w:p w14:paraId="5C3DCA6F" w14:textId="282090EC" w:rsidR="00924E13" w:rsidRDefault="00924E13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Součástí zakázky je rovněž výměna rozvodu topení v zubní ordinaci vč. otopných těles, která budou osazena termostatickými ventily s termostatickou hlavicí. </w:t>
      </w:r>
    </w:p>
    <w:p w14:paraId="6E148C4B" w14:textId="77777777" w:rsidR="00924E13" w:rsidRDefault="00924E13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Nový rozvod topení bude veden v konstrukci čisté podlahy. Z tohoto nového rozvodu budou napojena stávající tělesa ve 2. NP (družina). </w:t>
      </w:r>
    </w:p>
    <w:p w14:paraId="20E88E21" w14:textId="7FA4BDDC" w:rsidR="00A24AE1" w:rsidRDefault="00924E13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Na stávajících otopných tělesech se nachází poměrové měřiče tepla. Jejich demontáž a následnou montáž na nová tělesa provede ENBRA, a. s.</w:t>
      </w:r>
    </w:p>
    <w:p w14:paraId="362D8CDD" w14:textId="3F5BC6C9" w:rsidR="00454C5C" w:rsidRDefault="00887694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Silnoproud </w:t>
      </w:r>
    </w:p>
    <w:p w14:paraId="3EE5E5E3" w14:textId="63395D29" w:rsidR="00887694" w:rsidRPr="00887694" w:rsidRDefault="00887694" w:rsidP="00857CDD">
      <w:pPr>
        <w:pStyle w:val="Zkladntextodsazen32"/>
        <w:keepNext w:val="0"/>
        <w:keepLines w:val="0"/>
        <w:widowControl w:val="0"/>
        <w:spacing w:after="120"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S</w:t>
      </w:r>
      <w:r w:rsidRPr="00887694">
        <w:rPr>
          <w:sz w:val="22"/>
          <w:szCs w:val="22"/>
        </w:rPr>
        <w:t>oučástí</w:t>
      </w:r>
      <w:r>
        <w:rPr>
          <w:sz w:val="22"/>
          <w:szCs w:val="22"/>
        </w:rPr>
        <w:t xml:space="preserve"> zakázky </w:t>
      </w:r>
      <w:r w:rsidR="00932FB8">
        <w:rPr>
          <w:sz w:val="22"/>
          <w:szCs w:val="22"/>
        </w:rPr>
        <w:t xml:space="preserve">je kompletní výměna </w:t>
      </w:r>
      <w:r w:rsidR="00D14E89">
        <w:rPr>
          <w:sz w:val="22"/>
          <w:szCs w:val="22"/>
        </w:rPr>
        <w:t xml:space="preserve">silnoproudých rozvodů. Svítidla budou instalována do stropních podhledů, nad zubařskými křesly jsou svěšena speciální svítidla pro osvětlení pracovního prostoru lékaře. Součástí zakázky je rovněž dodávka a montáž nouzového osvětlení. Rozvody budou provedeny kabely CYKY, které budou uloženy pod omítkou, </w:t>
      </w:r>
      <w:r w:rsidR="008605B0">
        <w:rPr>
          <w:sz w:val="22"/>
          <w:szCs w:val="22"/>
        </w:rPr>
        <w:t xml:space="preserve">nad stropními podhledy </w:t>
      </w:r>
      <w:r w:rsidR="00D14E89">
        <w:rPr>
          <w:sz w:val="22"/>
          <w:szCs w:val="22"/>
        </w:rPr>
        <w:t>v lištách a žlabech, případně vedeny pevně na příchytkách nad podhledy</w:t>
      </w:r>
      <w:r w:rsidR="00D14E89" w:rsidRPr="006D40ED">
        <w:rPr>
          <w:sz w:val="22"/>
          <w:szCs w:val="22"/>
        </w:rPr>
        <w:t>. Přívody ke křeslům budou vedeny v trubkách v podlaze.</w:t>
      </w:r>
      <w:r w:rsidR="00D14E89">
        <w:rPr>
          <w:sz w:val="22"/>
          <w:szCs w:val="22"/>
        </w:rPr>
        <w:t xml:space="preserve"> </w:t>
      </w:r>
      <w:r w:rsidR="006D40ED">
        <w:rPr>
          <w:sz w:val="22"/>
          <w:szCs w:val="22"/>
        </w:rPr>
        <w:t>Součástí zakázky je rovněž trubkování pro slaboproudé rozvody</w:t>
      </w:r>
      <w:r w:rsidR="00624C75" w:rsidRPr="00624C75">
        <w:rPr>
          <w:sz w:val="22"/>
          <w:szCs w:val="22"/>
        </w:rPr>
        <w:t xml:space="preserve"> </w:t>
      </w:r>
      <w:r w:rsidR="00624C75">
        <w:rPr>
          <w:sz w:val="22"/>
          <w:szCs w:val="22"/>
        </w:rPr>
        <w:t>vč. instalace kabelů do trubek</w:t>
      </w:r>
      <w:r w:rsidR="006D40ED">
        <w:rPr>
          <w:sz w:val="22"/>
          <w:szCs w:val="22"/>
        </w:rPr>
        <w:t>.</w:t>
      </w:r>
      <w:r w:rsidR="00624C75">
        <w:rPr>
          <w:sz w:val="22"/>
          <w:szCs w:val="22"/>
        </w:rPr>
        <w:t xml:space="preserve"> Kompletace a osazení koncových zařízení slaboproudu není součástí této zakázky.</w:t>
      </w:r>
    </w:p>
    <w:p w14:paraId="2D87B1F4" w14:textId="229E83A8" w:rsidR="00C758CB" w:rsidRPr="00AC7025" w:rsidRDefault="00AC7025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AC7025">
        <w:rPr>
          <w:b/>
          <w:sz w:val="22"/>
          <w:szCs w:val="22"/>
        </w:rPr>
        <w:t>Vzduchotechnika, klimatizace</w:t>
      </w:r>
    </w:p>
    <w:p w14:paraId="060A77C7" w14:textId="7703FCD8" w:rsidR="00AC7025" w:rsidRPr="00433D06" w:rsidRDefault="00AC7025" w:rsidP="00857CDD">
      <w:pPr>
        <w:pStyle w:val="Zkladntextodsazen32"/>
        <w:keepNext w:val="0"/>
        <w:keepLines w:val="0"/>
        <w:widowControl w:val="0"/>
        <w:spacing w:after="120"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 čekárně a ordinacích budou instalovány lokální chladicí kazetové jednotky. Venkovní kondenzační jednotka bude umístěna v přízemí ve dvorní části na fasádě objektu. Odvětrání hygienických zázemí, WC a technických místností bude provedeno pomocí centrálního potrubního ventilátoru. Výfuk </w:t>
      </w:r>
      <w:r w:rsidRPr="00433D06">
        <w:rPr>
          <w:sz w:val="22"/>
          <w:szCs w:val="22"/>
        </w:rPr>
        <w:t>odpadního vzduchu bude přes tlumiče vyveden na fasádu objektu.</w:t>
      </w:r>
    </w:p>
    <w:p w14:paraId="522263BC" w14:textId="77777777" w:rsidR="004074F8" w:rsidRPr="00433D06" w:rsidRDefault="004074F8" w:rsidP="00A93CF9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433D06">
        <w:rPr>
          <w:rFonts w:ascii="Times New Roman" w:hAnsi="Times New Roman" w:cs="Times New Roman"/>
          <w:b/>
          <w:szCs w:val="24"/>
        </w:rPr>
        <w:t xml:space="preserve">Provoz stomatologické praxe nesmí být přerušen na dobu delší než 2 měsíce. </w:t>
      </w:r>
    </w:p>
    <w:p w14:paraId="645746DA" w14:textId="07CF0CD0" w:rsidR="00A27869" w:rsidRDefault="004074F8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433D06">
        <w:rPr>
          <w:rFonts w:ascii="Times New Roman" w:hAnsi="Times New Roman" w:cs="Times New Roman"/>
          <w:szCs w:val="24"/>
        </w:rPr>
        <w:t>Zadavatel proto požaduje</w:t>
      </w:r>
      <w:r w:rsidR="003F1CEC" w:rsidRPr="00433D06">
        <w:rPr>
          <w:rFonts w:ascii="Times New Roman" w:hAnsi="Times New Roman" w:cs="Times New Roman"/>
          <w:szCs w:val="24"/>
        </w:rPr>
        <w:t xml:space="preserve">, </w:t>
      </w:r>
      <w:r w:rsidRPr="00433D06">
        <w:rPr>
          <w:rFonts w:ascii="Times New Roman" w:hAnsi="Times New Roman" w:cs="Times New Roman"/>
          <w:szCs w:val="24"/>
        </w:rPr>
        <w:t xml:space="preserve">rozdělit prostory stomatologické praxe na 2 části prozatímní příčkou, která bude osazena mezi místnosti 109 a 110. Dočasně bude obnoven vstup do místnosti 111 z průjezdu. Tento prozatímní vstup bude uzamykatelný, aby nedošlo ke vstupu neoprávněných osob na staveniště. </w:t>
      </w:r>
      <w:r w:rsidR="001212FE" w:rsidRPr="00433D06">
        <w:rPr>
          <w:rFonts w:ascii="Times New Roman" w:hAnsi="Times New Roman" w:cs="Times New Roman"/>
          <w:szCs w:val="24"/>
        </w:rPr>
        <w:t xml:space="preserve">Od června </w:t>
      </w:r>
      <w:r w:rsidR="00C25F0C" w:rsidRPr="00433D06">
        <w:rPr>
          <w:rFonts w:ascii="Times New Roman" w:hAnsi="Times New Roman" w:cs="Times New Roman"/>
          <w:szCs w:val="24"/>
        </w:rPr>
        <w:t>budou</w:t>
      </w:r>
      <w:r w:rsidR="001212FE" w:rsidRPr="00433D06">
        <w:rPr>
          <w:rFonts w:ascii="Times New Roman" w:hAnsi="Times New Roman" w:cs="Times New Roman"/>
          <w:szCs w:val="24"/>
        </w:rPr>
        <w:t xml:space="preserve"> moci</w:t>
      </w:r>
      <w:r w:rsidR="00A443AB" w:rsidRPr="00433D06">
        <w:rPr>
          <w:rFonts w:ascii="Times New Roman" w:hAnsi="Times New Roman" w:cs="Times New Roman"/>
          <w:szCs w:val="24"/>
        </w:rPr>
        <w:t xml:space="preserve"> </w:t>
      </w:r>
      <w:r w:rsidRPr="00433D06">
        <w:rPr>
          <w:rFonts w:ascii="Times New Roman" w:hAnsi="Times New Roman" w:cs="Times New Roman"/>
          <w:szCs w:val="24"/>
        </w:rPr>
        <w:t xml:space="preserve">probíhat práce v místnostech 103, 104, 105, 107, 108, 109, 111, 112, 113. </w:t>
      </w:r>
      <w:r w:rsidR="001212FE" w:rsidRPr="00433D06">
        <w:rPr>
          <w:rFonts w:ascii="Times New Roman" w:hAnsi="Times New Roman" w:cs="Times New Roman"/>
          <w:szCs w:val="24"/>
        </w:rPr>
        <w:t xml:space="preserve">V ostatních místnostech zůstane v měsíci červnu provoz zachován. </w:t>
      </w:r>
      <w:r w:rsidR="00A443AB" w:rsidRPr="00433D06">
        <w:rPr>
          <w:rFonts w:ascii="Times New Roman" w:hAnsi="Times New Roman" w:cs="Times New Roman"/>
          <w:szCs w:val="24"/>
        </w:rPr>
        <w:t xml:space="preserve">V případě, že rekonstrukce celé stomatologické praxe nebude dokončena do </w:t>
      </w:r>
      <w:r w:rsidR="001212FE" w:rsidRPr="00433D06">
        <w:rPr>
          <w:rFonts w:ascii="Times New Roman" w:hAnsi="Times New Roman" w:cs="Times New Roman"/>
          <w:szCs w:val="24"/>
        </w:rPr>
        <w:t>3</w:t>
      </w:r>
      <w:r w:rsidR="00A3103F">
        <w:rPr>
          <w:rFonts w:ascii="Times New Roman" w:hAnsi="Times New Roman" w:cs="Times New Roman"/>
          <w:szCs w:val="24"/>
        </w:rPr>
        <w:t>0</w:t>
      </w:r>
      <w:r w:rsidR="001212FE" w:rsidRPr="00433D06">
        <w:rPr>
          <w:rFonts w:ascii="Times New Roman" w:hAnsi="Times New Roman" w:cs="Times New Roman"/>
          <w:szCs w:val="24"/>
        </w:rPr>
        <w:t>. 8. 2024</w:t>
      </w:r>
      <w:r w:rsidR="00377F02" w:rsidRPr="00433D06">
        <w:rPr>
          <w:rFonts w:ascii="Times New Roman" w:hAnsi="Times New Roman" w:cs="Times New Roman"/>
          <w:szCs w:val="24"/>
        </w:rPr>
        <w:t>,</w:t>
      </w:r>
      <w:r w:rsidR="00A443AB" w:rsidRPr="00433D06">
        <w:rPr>
          <w:rFonts w:ascii="Times New Roman" w:hAnsi="Times New Roman" w:cs="Times New Roman"/>
          <w:szCs w:val="24"/>
        </w:rPr>
        <w:t xml:space="preserve"> musí být zajištěn provoz, alespoň v místnostech 103, 104, 105, 107, 108, 109, 111, 112, 113. Po dokončení zbývajících částí praxe bude znovu zazděn a zapraven prozatímní vstup do místnosti č. 111 z průjezdu.</w:t>
      </w:r>
      <w:r w:rsidR="00C25F0C" w:rsidRPr="00433D06">
        <w:rPr>
          <w:rFonts w:ascii="Times New Roman" w:hAnsi="Times New Roman" w:cs="Times New Roman"/>
          <w:szCs w:val="24"/>
        </w:rPr>
        <w:t xml:space="preserve"> Zadavatel upozorňuje, že přes průjezd je přístup do budovy I. stupně ZŠ a do družiny.</w:t>
      </w:r>
    </w:p>
    <w:p w14:paraId="47E750DE" w14:textId="77777777" w:rsidR="006D40ED" w:rsidRDefault="006D40ED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3BC2F11" w14:textId="59432126" w:rsidR="003A7D31" w:rsidRPr="00BD4F3C" w:rsidRDefault="00C21888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Nabídka bude obsahovat cenu pro kompletní dílo. </w:t>
      </w:r>
      <w:proofErr w:type="spellStart"/>
      <w:r w:rsidRPr="00BD4F3C">
        <w:rPr>
          <w:rFonts w:ascii="Times New Roman" w:hAnsi="Times New Roman" w:cs="Times New Roman"/>
          <w:szCs w:val="24"/>
        </w:rPr>
        <w:t>Naceněné</w:t>
      </w:r>
      <w:proofErr w:type="spellEnd"/>
      <w:r w:rsidRPr="00BD4F3C">
        <w:rPr>
          <w:rFonts w:ascii="Times New Roman" w:hAnsi="Times New Roman" w:cs="Times New Roman"/>
          <w:szCs w:val="24"/>
        </w:rPr>
        <w:t xml:space="preserve"> položky musí obsahovat veškeré práce a dodávky</w:t>
      </w:r>
      <w:r w:rsidR="00157430" w:rsidRPr="00BD4F3C">
        <w:rPr>
          <w:rFonts w:ascii="Times New Roman" w:hAnsi="Times New Roman" w:cs="Times New Roman"/>
          <w:szCs w:val="24"/>
        </w:rPr>
        <w:t>,</w:t>
      </w:r>
      <w:r w:rsidRPr="00BD4F3C">
        <w:rPr>
          <w:rFonts w:ascii="Times New Roman" w:hAnsi="Times New Roman" w:cs="Times New Roman"/>
          <w:szCs w:val="24"/>
        </w:rPr>
        <w:t xml:space="preserve"> </w:t>
      </w:r>
      <w:r w:rsidR="00157430" w:rsidRPr="00BD4F3C">
        <w:rPr>
          <w:rFonts w:ascii="Times New Roman" w:hAnsi="Times New Roman" w:cs="Times New Roman"/>
          <w:szCs w:val="24"/>
        </w:rPr>
        <w:t>které</w:t>
      </w:r>
      <w:r w:rsidRPr="00BD4F3C">
        <w:rPr>
          <w:rFonts w:ascii="Times New Roman" w:hAnsi="Times New Roman" w:cs="Times New Roman"/>
          <w:szCs w:val="24"/>
        </w:rPr>
        <w:t xml:space="preserve"> jsou pro provedení díla nezbytně nutné. </w:t>
      </w:r>
    </w:p>
    <w:p w14:paraId="11F86CCD" w14:textId="28D9DFC5" w:rsidR="00C21888" w:rsidRPr="00BD4F3C" w:rsidRDefault="00157430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b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BD4F3C" w:rsidRDefault="003A3D0C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S</w:t>
      </w:r>
      <w:r w:rsidR="004D2D45" w:rsidRPr="00BD4F3C">
        <w:rPr>
          <w:rFonts w:ascii="Times New Roman" w:hAnsi="Times New Roman" w:cs="Times New Roman"/>
          <w:szCs w:val="24"/>
        </w:rPr>
        <w:t>tavební práce budou provedeny v souladu s platnými předpisy, normami a vyhláškami.</w:t>
      </w:r>
    </w:p>
    <w:p w14:paraId="5974FB05" w14:textId="77777777" w:rsidR="009A7A72" w:rsidRPr="00BD4F3C" w:rsidRDefault="009A7A72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Všechny ceny budou uvedeny </w:t>
      </w:r>
      <w:r w:rsidR="00CB1503" w:rsidRPr="00BD4F3C">
        <w:rPr>
          <w:rFonts w:ascii="Times New Roman" w:hAnsi="Times New Roman" w:cs="Times New Roman"/>
          <w:szCs w:val="24"/>
        </w:rPr>
        <w:t xml:space="preserve">bez DPH a </w:t>
      </w:r>
      <w:r w:rsidRPr="00BD4F3C">
        <w:rPr>
          <w:rFonts w:ascii="Times New Roman" w:hAnsi="Times New Roman" w:cs="Times New Roman"/>
          <w:szCs w:val="24"/>
        </w:rPr>
        <w:t>s DPH.</w:t>
      </w:r>
    </w:p>
    <w:p w14:paraId="77CECB0D" w14:textId="77777777" w:rsidR="00205521" w:rsidRPr="00BD4F3C" w:rsidRDefault="009A7A72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V nabídce musí být obsaženy veškeré náklady na zajištění veškerých rizik s akcí souvisejících. </w:t>
      </w:r>
    </w:p>
    <w:p w14:paraId="5350A290" w14:textId="4ED4CD06" w:rsidR="009A7A72" w:rsidRDefault="00205521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Po dokončení díla budou veškeré použité materiály doloženy příslušnými atesty a certifikáty.</w:t>
      </w:r>
    </w:p>
    <w:p w14:paraId="6CBDE934" w14:textId="14F22B92" w:rsidR="00433D06" w:rsidRPr="00C26A68" w:rsidRDefault="00433D06" w:rsidP="00433D06">
      <w:pPr>
        <w:spacing w:after="240" w:line="312" w:lineRule="auto"/>
        <w:jc w:val="both"/>
        <w:rPr>
          <w:rFonts w:ascii="Times New Roman" w:hAnsi="Times New Roman" w:cs="Times New Roman"/>
        </w:rPr>
      </w:pPr>
      <w:r w:rsidRPr="00433D06">
        <w:rPr>
          <w:rFonts w:ascii="Times New Roman" w:hAnsi="Times New Roman" w:cs="Times New Roman"/>
        </w:rPr>
        <w:t xml:space="preserve">V případě zájmu bude uchazečům umožněna prohlídka místa realizace zakázky dne </w:t>
      </w:r>
      <w:r w:rsidRPr="00433D06">
        <w:rPr>
          <w:rFonts w:ascii="Times New Roman" w:hAnsi="Times New Roman" w:cs="Times New Roman"/>
          <w:b/>
        </w:rPr>
        <w:t>16. 4. 2024 v 13:00 h</w:t>
      </w:r>
      <w:r w:rsidRPr="00433D06">
        <w:rPr>
          <w:rFonts w:ascii="Times New Roman" w:hAnsi="Times New Roman" w:cs="Times New Roman"/>
        </w:rPr>
        <w:t>, sraz před stomatologickou praxí, Komenského náměstí 20/7, 664 91 Ivančice.</w:t>
      </w:r>
    </w:p>
    <w:p w14:paraId="54CA3772" w14:textId="77777777" w:rsidR="00433D06" w:rsidRPr="00BD4F3C" w:rsidRDefault="00433D06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1AA728FB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60E">
            <w:rPr>
              <w:rFonts w:ascii="Times New Roman" w:hAnsi="Times New Roman" w:cs="Times New Roman"/>
              <w:b/>
            </w:rPr>
            <w:t>„Rekonstrukce stomatologické praxe, Komenského náměstí 20/7,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28F512CB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3F5758">
        <w:rPr>
          <w:rFonts w:ascii="Times New Roman" w:hAnsi="Times New Roman" w:cs="Times New Roman"/>
        </w:rPr>
        <w:t>na</w:t>
      </w:r>
      <w:r w:rsidR="000B368A" w:rsidRPr="003F5758">
        <w:rPr>
          <w:rFonts w:ascii="Times New Roman" w:hAnsi="Times New Roman" w:cs="Times New Roman"/>
        </w:rPr>
        <w:t xml:space="preserve"> akci</w:t>
      </w:r>
      <w:r w:rsidRPr="003F5758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60E" w:rsidRPr="003F5758">
            <w:rPr>
              <w:rFonts w:ascii="Times New Roman" w:hAnsi="Times New Roman" w:cs="Times New Roman"/>
              <w:b/>
            </w:rPr>
            <w:t>„Rekonstrukce stomatologické praxe, Komenského náměstí 20/7, Ivančice“</w:t>
          </w:r>
        </w:sdtContent>
      </w:sdt>
      <w:r w:rsidR="000B368A" w:rsidRPr="003F5758">
        <w:rPr>
          <w:rFonts w:ascii="Times New Roman" w:hAnsi="Times New Roman" w:cs="Times New Roman"/>
        </w:rPr>
        <w:t xml:space="preserve"> </w:t>
      </w:r>
      <w:r w:rsidRPr="003F5758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E1631" w:rsidRPr="003F5758">
            <w:rPr>
              <w:rFonts w:ascii="Times New Roman" w:hAnsi="Times New Roman" w:cs="Times New Roman"/>
            </w:rPr>
            <w:t>11. 4. 2024</w:t>
          </w:r>
        </w:sdtContent>
      </w:sdt>
      <w:r w:rsidR="000D3E76" w:rsidRPr="003F5758">
        <w:rPr>
          <w:rFonts w:ascii="Times New Roman" w:hAnsi="Times New Roman" w:cs="Times New Roman"/>
        </w:rPr>
        <w:t xml:space="preserve"> </w:t>
      </w:r>
      <w:r w:rsidRPr="003F5758">
        <w:rPr>
          <w:rFonts w:ascii="Times New Roman" w:hAnsi="Times New Roman" w:cs="Times New Roman"/>
        </w:rPr>
        <w:t>v</w:t>
      </w:r>
      <w:bookmarkStart w:id="3" w:name="_GoBack"/>
      <w:bookmarkEnd w:id="3"/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06A55835" w:rsidR="007534D5" w:rsidRPr="007534D5" w:rsidRDefault="009F7FDF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60E">
            <w:rPr>
              <w:b/>
              <w:sz w:val="22"/>
              <w:szCs w:val="22"/>
            </w:rPr>
            <w:t>„Rekonstrukce stomatologické praxe, Komenského náměstí 20/7,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FD12B" w14:textId="77777777" w:rsidR="009F7FDF" w:rsidRDefault="009F7FDF" w:rsidP="00C640F3">
      <w:pPr>
        <w:spacing w:after="0" w:line="240" w:lineRule="auto"/>
      </w:pPr>
      <w:r>
        <w:separator/>
      </w:r>
    </w:p>
  </w:endnote>
  <w:endnote w:type="continuationSeparator" w:id="0">
    <w:p w14:paraId="544A9C79" w14:textId="77777777" w:rsidR="009F7FDF" w:rsidRDefault="009F7FDF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59AC8" w14:textId="77777777" w:rsidR="009F7FDF" w:rsidRDefault="009F7FDF" w:rsidP="00C640F3">
      <w:pPr>
        <w:spacing w:after="0" w:line="240" w:lineRule="auto"/>
      </w:pPr>
      <w:r>
        <w:separator/>
      </w:r>
    </w:p>
  </w:footnote>
  <w:footnote w:type="continuationSeparator" w:id="0">
    <w:p w14:paraId="0B1FFB44" w14:textId="77777777" w:rsidR="009F7FDF" w:rsidRDefault="009F7FDF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4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  <w:num w:numId="14">
    <w:abstractNumId w:val="2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6F18"/>
    <w:rsid w:val="0003381D"/>
    <w:rsid w:val="000360C7"/>
    <w:rsid w:val="00037ED8"/>
    <w:rsid w:val="00043F69"/>
    <w:rsid w:val="000459C5"/>
    <w:rsid w:val="00052FD2"/>
    <w:rsid w:val="0005483E"/>
    <w:rsid w:val="00060AB8"/>
    <w:rsid w:val="00062FA0"/>
    <w:rsid w:val="00064B80"/>
    <w:rsid w:val="00065B2E"/>
    <w:rsid w:val="00070439"/>
    <w:rsid w:val="000719C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C82"/>
    <w:rsid w:val="000C4D85"/>
    <w:rsid w:val="000C5248"/>
    <w:rsid w:val="000D0183"/>
    <w:rsid w:val="000D3E76"/>
    <w:rsid w:val="000E0C25"/>
    <w:rsid w:val="000E17ED"/>
    <w:rsid w:val="000E42DE"/>
    <w:rsid w:val="000E691B"/>
    <w:rsid w:val="0010078F"/>
    <w:rsid w:val="001058E6"/>
    <w:rsid w:val="00106CC1"/>
    <w:rsid w:val="00110FB9"/>
    <w:rsid w:val="001212FE"/>
    <w:rsid w:val="001244A1"/>
    <w:rsid w:val="00126028"/>
    <w:rsid w:val="00133C4F"/>
    <w:rsid w:val="00141DE8"/>
    <w:rsid w:val="00143073"/>
    <w:rsid w:val="001475B5"/>
    <w:rsid w:val="0015464C"/>
    <w:rsid w:val="00157430"/>
    <w:rsid w:val="00157E5E"/>
    <w:rsid w:val="001625E7"/>
    <w:rsid w:val="00162B1D"/>
    <w:rsid w:val="00164DE6"/>
    <w:rsid w:val="00167F48"/>
    <w:rsid w:val="00173014"/>
    <w:rsid w:val="00177243"/>
    <w:rsid w:val="001816CD"/>
    <w:rsid w:val="0018483E"/>
    <w:rsid w:val="00185FD7"/>
    <w:rsid w:val="001864E4"/>
    <w:rsid w:val="001865D8"/>
    <w:rsid w:val="0019251F"/>
    <w:rsid w:val="001926F1"/>
    <w:rsid w:val="00192EDE"/>
    <w:rsid w:val="0019513F"/>
    <w:rsid w:val="00197D9A"/>
    <w:rsid w:val="00197E93"/>
    <w:rsid w:val="001A00A4"/>
    <w:rsid w:val="001A0CE4"/>
    <w:rsid w:val="001A110C"/>
    <w:rsid w:val="001A32A6"/>
    <w:rsid w:val="001B0742"/>
    <w:rsid w:val="001C5107"/>
    <w:rsid w:val="001D4CCA"/>
    <w:rsid w:val="001D5497"/>
    <w:rsid w:val="001E0072"/>
    <w:rsid w:val="001E4963"/>
    <w:rsid w:val="001E4F8F"/>
    <w:rsid w:val="001E6539"/>
    <w:rsid w:val="001F5C37"/>
    <w:rsid w:val="001F7785"/>
    <w:rsid w:val="002047E9"/>
    <w:rsid w:val="00205521"/>
    <w:rsid w:val="002067A1"/>
    <w:rsid w:val="0021457F"/>
    <w:rsid w:val="00223296"/>
    <w:rsid w:val="00224BBC"/>
    <w:rsid w:val="00225E8B"/>
    <w:rsid w:val="00241FF5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07CA"/>
    <w:rsid w:val="00277068"/>
    <w:rsid w:val="00280A85"/>
    <w:rsid w:val="00281A9F"/>
    <w:rsid w:val="00283DF1"/>
    <w:rsid w:val="00291EBC"/>
    <w:rsid w:val="00296497"/>
    <w:rsid w:val="002A29D3"/>
    <w:rsid w:val="002B1FE5"/>
    <w:rsid w:val="002B3468"/>
    <w:rsid w:val="002B4CB4"/>
    <w:rsid w:val="002B4F91"/>
    <w:rsid w:val="002B575B"/>
    <w:rsid w:val="002C61C8"/>
    <w:rsid w:val="002C6ADE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72CEA"/>
    <w:rsid w:val="00374251"/>
    <w:rsid w:val="003746FA"/>
    <w:rsid w:val="00377F02"/>
    <w:rsid w:val="003827EB"/>
    <w:rsid w:val="00385195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597B"/>
    <w:rsid w:val="003D0593"/>
    <w:rsid w:val="003D6AE3"/>
    <w:rsid w:val="003E1631"/>
    <w:rsid w:val="003E1FF7"/>
    <w:rsid w:val="003E3403"/>
    <w:rsid w:val="003E4822"/>
    <w:rsid w:val="003F1CEC"/>
    <w:rsid w:val="003F24AE"/>
    <w:rsid w:val="003F5758"/>
    <w:rsid w:val="004074F8"/>
    <w:rsid w:val="00407A3E"/>
    <w:rsid w:val="00415020"/>
    <w:rsid w:val="00420113"/>
    <w:rsid w:val="004205DB"/>
    <w:rsid w:val="00421AE5"/>
    <w:rsid w:val="004255E1"/>
    <w:rsid w:val="00425A3C"/>
    <w:rsid w:val="0043153F"/>
    <w:rsid w:val="00433D06"/>
    <w:rsid w:val="0043793A"/>
    <w:rsid w:val="00440E3D"/>
    <w:rsid w:val="0045175F"/>
    <w:rsid w:val="00454C5C"/>
    <w:rsid w:val="00455F38"/>
    <w:rsid w:val="00457329"/>
    <w:rsid w:val="00460006"/>
    <w:rsid w:val="00462880"/>
    <w:rsid w:val="00462FBB"/>
    <w:rsid w:val="00466551"/>
    <w:rsid w:val="00467905"/>
    <w:rsid w:val="0047364A"/>
    <w:rsid w:val="00493443"/>
    <w:rsid w:val="00495914"/>
    <w:rsid w:val="00496D8C"/>
    <w:rsid w:val="004A2B74"/>
    <w:rsid w:val="004A375B"/>
    <w:rsid w:val="004A683D"/>
    <w:rsid w:val="004B62F3"/>
    <w:rsid w:val="004C710C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6168F"/>
    <w:rsid w:val="00563B46"/>
    <w:rsid w:val="005701BD"/>
    <w:rsid w:val="0058052B"/>
    <w:rsid w:val="005851FD"/>
    <w:rsid w:val="005879F5"/>
    <w:rsid w:val="00587DDC"/>
    <w:rsid w:val="00590C5C"/>
    <w:rsid w:val="00592E41"/>
    <w:rsid w:val="00593ABC"/>
    <w:rsid w:val="00593DD9"/>
    <w:rsid w:val="00596C24"/>
    <w:rsid w:val="005A0F45"/>
    <w:rsid w:val="005A155C"/>
    <w:rsid w:val="005A2B07"/>
    <w:rsid w:val="005A405F"/>
    <w:rsid w:val="005B1670"/>
    <w:rsid w:val="005B2890"/>
    <w:rsid w:val="005B2D47"/>
    <w:rsid w:val="005B4E47"/>
    <w:rsid w:val="005C09D1"/>
    <w:rsid w:val="005C18D3"/>
    <w:rsid w:val="005C2FD4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241FB"/>
    <w:rsid w:val="00624C75"/>
    <w:rsid w:val="006340D1"/>
    <w:rsid w:val="006342BD"/>
    <w:rsid w:val="00643143"/>
    <w:rsid w:val="00647EAE"/>
    <w:rsid w:val="006501E1"/>
    <w:rsid w:val="006522F0"/>
    <w:rsid w:val="00653628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105F"/>
    <w:rsid w:val="006C770B"/>
    <w:rsid w:val="006D1B0E"/>
    <w:rsid w:val="006D40ED"/>
    <w:rsid w:val="006E68DD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583C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0EF8"/>
    <w:rsid w:val="0076223C"/>
    <w:rsid w:val="00762DED"/>
    <w:rsid w:val="007645A8"/>
    <w:rsid w:val="007655BF"/>
    <w:rsid w:val="00767D4F"/>
    <w:rsid w:val="00787E17"/>
    <w:rsid w:val="00791FDC"/>
    <w:rsid w:val="007970BF"/>
    <w:rsid w:val="007A47BA"/>
    <w:rsid w:val="007A6498"/>
    <w:rsid w:val="007C316F"/>
    <w:rsid w:val="007C5D3D"/>
    <w:rsid w:val="007D0753"/>
    <w:rsid w:val="007D33C3"/>
    <w:rsid w:val="007D5750"/>
    <w:rsid w:val="007E648A"/>
    <w:rsid w:val="007F0ED9"/>
    <w:rsid w:val="007F5100"/>
    <w:rsid w:val="007F5527"/>
    <w:rsid w:val="0080167E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4ECC"/>
    <w:rsid w:val="008469CE"/>
    <w:rsid w:val="008505AD"/>
    <w:rsid w:val="00854235"/>
    <w:rsid w:val="00857CDD"/>
    <w:rsid w:val="008605B0"/>
    <w:rsid w:val="0086132A"/>
    <w:rsid w:val="00862147"/>
    <w:rsid w:val="00863E70"/>
    <w:rsid w:val="008648E8"/>
    <w:rsid w:val="00866369"/>
    <w:rsid w:val="00870EE0"/>
    <w:rsid w:val="00876DF7"/>
    <w:rsid w:val="008823D0"/>
    <w:rsid w:val="00883792"/>
    <w:rsid w:val="00885DC4"/>
    <w:rsid w:val="008870F6"/>
    <w:rsid w:val="0088769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2E10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12A26"/>
    <w:rsid w:val="00924E13"/>
    <w:rsid w:val="009268DE"/>
    <w:rsid w:val="0093175C"/>
    <w:rsid w:val="00932FB8"/>
    <w:rsid w:val="009333B3"/>
    <w:rsid w:val="00933BF5"/>
    <w:rsid w:val="0094636C"/>
    <w:rsid w:val="00950019"/>
    <w:rsid w:val="00956788"/>
    <w:rsid w:val="009579BD"/>
    <w:rsid w:val="00960F2C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A3BE8"/>
    <w:rsid w:val="009A7A72"/>
    <w:rsid w:val="009B2FA4"/>
    <w:rsid w:val="009B5197"/>
    <w:rsid w:val="009B6C0B"/>
    <w:rsid w:val="009C1EEC"/>
    <w:rsid w:val="009C247F"/>
    <w:rsid w:val="009C2991"/>
    <w:rsid w:val="009C6EDC"/>
    <w:rsid w:val="009D1EDD"/>
    <w:rsid w:val="009D4C08"/>
    <w:rsid w:val="009D68BE"/>
    <w:rsid w:val="009F3A8A"/>
    <w:rsid w:val="009F578A"/>
    <w:rsid w:val="009F6E29"/>
    <w:rsid w:val="009F7FDF"/>
    <w:rsid w:val="00A0003F"/>
    <w:rsid w:val="00A037FE"/>
    <w:rsid w:val="00A04A89"/>
    <w:rsid w:val="00A11A23"/>
    <w:rsid w:val="00A11E01"/>
    <w:rsid w:val="00A13B51"/>
    <w:rsid w:val="00A15C56"/>
    <w:rsid w:val="00A17251"/>
    <w:rsid w:val="00A2191D"/>
    <w:rsid w:val="00A23C7D"/>
    <w:rsid w:val="00A24AE1"/>
    <w:rsid w:val="00A25D9C"/>
    <w:rsid w:val="00A25FAC"/>
    <w:rsid w:val="00A27869"/>
    <w:rsid w:val="00A3103F"/>
    <w:rsid w:val="00A3732D"/>
    <w:rsid w:val="00A443AB"/>
    <w:rsid w:val="00A44BE8"/>
    <w:rsid w:val="00A56854"/>
    <w:rsid w:val="00A572E5"/>
    <w:rsid w:val="00A63EA1"/>
    <w:rsid w:val="00A70B80"/>
    <w:rsid w:val="00A76C0A"/>
    <w:rsid w:val="00A83238"/>
    <w:rsid w:val="00A84D99"/>
    <w:rsid w:val="00A857BC"/>
    <w:rsid w:val="00A91D74"/>
    <w:rsid w:val="00A926BF"/>
    <w:rsid w:val="00A928A9"/>
    <w:rsid w:val="00A93CF9"/>
    <w:rsid w:val="00AA3E6D"/>
    <w:rsid w:val="00AA688D"/>
    <w:rsid w:val="00AA7E73"/>
    <w:rsid w:val="00AB6B0B"/>
    <w:rsid w:val="00AC078E"/>
    <w:rsid w:val="00AC6CC1"/>
    <w:rsid w:val="00AC7025"/>
    <w:rsid w:val="00AD0059"/>
    <w:rsid w:val="00AD0860"/>
    <w:rsid w:val="00AD2931"/>
    <w:rsid w:val="00AE0562"/>
    <w:rsid w:val="00AE067B"/>
    <w:rsid w:val="00AE6E56"/>
    <w:rsid w:val="00AF081D"/>
    <w:rsid w:val="00AF22EB"/>
    <w:rsid w:val="00B01D8F"/>
    <w:rsid w:val="00B0443C"/>
    <w:rsid w:val="00B07C55"/>
    <w:rsid w:val="00B177A9"/>
    <w:rsid w:val="00B24652"/>
    <w:rsid w:val="00B2468E"/>
    <w:rsid w:val="00B24848"/>
    <w:rsid w:val="00B26EBF"/>
    <w:rsid w:val="00B30BB4"/>
    <w:rsid w:val="00B35CB6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95A7C"/>
    <w:rsid w:val="00B95AE8"/>
    <w:rsid w:val="00B9621C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5B0C"/>
    <w:rsid w:val="00BC7212"/>
    <w:rsid w:val="00BD4A2D"/>
    <w:rsid w:val="00BD4F3C"/>
    <w:rsid w:val="00BD5964"/>
    <w:rsid w:val="00BE6045"/>
    <w:rsid w:val="00BE7BF7"/>
    <w:rsid w:val="00BF0992"/>
    <w:rsid w:val="00BF3EBF"/>
    <w:rsid w:val="00C00564"/>
    <w:rsid w:val="00C032F6"/>
    <w:rsid w:val="00C04EB8"/>
    <w:rsid w:val="00C053BA"/>
    <w:rsid w:val="00C053C2"/>
    <w:rsid w:val="00C054A6"/>
    <w:rsid w:val="00C06A04"/>
    <w:rsid w:val="00C106BA"/>
    <w:rsid w:val="00C12451"/>
    <w:rsid w:val="00C12DCF"/>
    <w:rsid w:val="00C21888"/>
    <w:rsid w:val="00C2313E"/>
    <w:rsid w:val="00C24099"/>
    <w:rsid w:val="00C2507E"/>
    <w:rsid w:val="00C25F0C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1503"/>
    <w:rsid w:val="00CB273A"/>
    <w:rsid w:val="00CB5C8B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4E89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A2522"/>
    <w:rsid w:val="00DA3275"/>
    <w:rsid w:val="00DB0E89"/>
    <w:rsid w:val="00DB568D"/>
    <w:rsid w:val="00DC26D4"/>
    <w:rsid w:val="00DC50D0"/>
    <w:rsid w:val="00DD2B4C"/>
    <w:rsid w:val="00DD4BB7"/>
    <w:rsid w:val="00DD5435"/>
    <w:rsid w:val="00DE074F"/>
    <w:rsid w:val="00DE12B2"/>
    <w:rsid w:val="00DE2D55"/>
    <w:rsid w:val="00DE405B"/>
    <w:rsid w:val="00DE4C09"/>
    <w:rsid w:val="00DE6CDD"/>
    <w:rsid w:val="00DF398E"/>
    <w:rsid w:val="00DF50F7"/>
    <w:rsid w:val="00DF51B0"/>
    <w:rsid w:val="00DF552B"/>
    <w:rsid w:val="00E0163A"/>
    <w:rsid w:val="00E0259C"/>
    <w:rsid w:val="00E063C3"/>
    <w:rsid w:val="00E0662A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74EA"/>
    <w:rsid w:val="00E37D08"/>
    <w:rsid w:val="00E4160E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82F0A"/>
    <w:rsid w:val="00E85F38"/>
    <w:rsid w:val="00E85F66"/>
    <w:rsid w:val="00E86876"/>
    <w:rsid w:val="00E86919"/>
    <w:rsid w:val="00E86CF7"/>
    <w:rsid w:val="00E9119D"/>
    <w:rsid w:val="00E9199F"/>
    <w:rsid w:val="00E91E11"/>
    <w:rsid w:val="00E9311A"/>
    <w:rsid w:val="00EA4A01"/>
    <w:rsid w:val="00EA4B5B"/>
    <w:rsid w:val="00EA50DA"/>
    <w:rsid w:val="00EA6738"/>
    <w:rsid w:val="00EB095E"/>
    <w:rsid w:val="00EB26A6"/>
    <w:rsid w:val="00EB7B3B"/>
    <w:rsid w:val="00EC4334"/>
    <w:rsid w:val="00ED5EE7"/>
    <w:rsid w:val="00ED7C42"/>
    <w:rsid w:val="00EE27EB"/>
    <w:rsid w:val="00EE58AE"/>
    <w:rsid w:val="00EE6148"/>
    <w:rsid w:val="00EF4878"/>
    <w:rsid w:val="00EF5100"/>
    <w:rsid w:val="00EF5E9F"/>
    <w:rsid w:val="00F02624"/>
    <w:rsid w:val="00F03FDA"/>
    <w:rsid w:val="00F04644"/>
    <w:rsid w:val="00F0505B"/>
    <w:rsid w:val="00F05D42"/>
    <w:rsid w:val="00F109FB"/>
    <w:rsid w:val="00F1737C"/>
    <w:rsid w:val="00F20B7F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623CB"/>
    <w:rsid w:val="00F767B3"/>
    <w:rsid w:val="00F8162A"/>
    <w:rsid w:val="00F8347F"/>
    <w:rsid w:val="00F84069"/>
    <w:rsid w:val="00F85D53"/>
    <w:rsid w:val="00F8659D"/>
    <w:rsid w:val="00F92733"/>
    <w:rsid w:val="00F94BC7"/>
    <w:rsid w:val="00F96E12"/>
    <w:rsid w:val="00F97D9A"/>
    <w:rsid w:val="00FA3BAD"/>
    <w:rsid w:val="00FA6A1A"/>
    <w:rsid w:val="00FB02D4"/>
    <w:rsid w:val="00FB324C"/>
    <w:rsid w:val="00FB64D1"/>
    <w:rsid w:val="00FD33B8"/>
    <w:rsid w:val="00FD5A00"/>
    <w:rsid w:val="00FD5DD6"/>
    <w:rsid w:val="00FE0165"/>
    <w:rsid w:val="00FE2505"/>
    <w:rsid w:val="00FE25A9"/>
    <w:rsid w:val="00FE6B1B"/>
    <w:rsid w:val="00FF29D5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ernard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25FC7"/>
    <w:rsid w:val="0003751C"/>
    <w:rsid w:val="00043669"/>
    <w:rsid w:val="0005098F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54D96"/>
    <w:rsid w:val="00262BA4"/>
    <w:rsid w:val="0026355F"/>
    <w:rsid w:val="00267CDC"/>
    <w:rsid w:val="0028246D"/>
    <w:rsid w:val="002D337F"/>
    <w:rsid w:val="002F7A16"/>
    <w:rsid w:val="00306003"/>
    <w:rsid w:val="00307583"/>
    <w:rsid w:val="00315A9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C3F82"/>
    <w:rsid w:val="004F2EC4"/>
    <w:rsid w:val="004F6035"/>
    <w:rsid w:val="00511EF7"/>
    <w:rsid w:val="00527315"/>
    <w:rsid w:val="00545707"/>
    <w:rsid w:val="00553BC4"/>
    <w:rsid w:val="00555131"/>
    <w:rsid w:val="005573C3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93BCB"/>
    <w:rsid w:val="007B03B5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16C8C"/>
    <w:rsid w:val="00931253"/>
    <w:rsid w:val="009346C6"/>
    <w:rsid w:val="00945582"/>
    <w:rsid w:val="009B284C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80F49"/>
    <w:rsid w:val="00BC0BEA"/>
    <w:rsid w:val="00BD1249"/>
    <w:rsid w:val="00BF26D6"/>
    <w:rsid w:val="00C000FE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D5B24"/>
    <w:rsid w:val="00CE65B2"/>
    <w:rsid w:val="00CF2726"/>
    <w:rsid w:val="00D0119D"/>
    <w:rsid w:val="00D06EDF"/>
    <w:rsid w:val="00D50A90"/>
    <w:rsid w:val="00D53A6A"/>
    <w:rsid w:val="00D81A81"/>
    <w:rsid w:val="00D91D24"/>
    <w:rsid w:val="00E157B4"/>
    <w:rsid w:val="00E203BF"/>
    <w:rsid w:val="00E26C63"/>
    <w:rsid w:val="00E276E6"/>
    <w:rsid w:val="00E33BDD"/>
    <w:rsid w:val="00EE0B19"/>
    <w:rsid w:val="00EE1E81"/>
    <w:rsid w:val="00EF0AE9"/>
    <w:rsid w:val="00EF25E5"/>
    <w:rsid w:val="00F03552"/>
    <w:rsid w:val="00F05149"/>
    <w:rsid w:val="00F35276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B058A-1619-4188-89C6-B66E9155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11</Pages>
  <Words>2813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„Rekonstrukce stomatologické praxe, Komenského náměstí 20/7, Ivančice“</vt:lpstr>
    </vt:vector>
  </TitlesOfParts>
  <Company/>
  <LinksUpToDate>false</LinksUpToDate>
  <CharactersWithSpaces>19373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stomatologické praxe, Komenského náměstí 20/7, Ivančice“</dc:title>
  <dc:subject/>
  <dc:creator>smutny</dc:creator>
  <cp:keywords/>
  <cp:lastModifiedBy>Valentová Ilona Ing.</cp:lastModifiedBy>
  <cp:revision>116</cp:revision>
  <cp:lastPrinted>2018-02-09T07:54:00Z</cp:lastPrinted>
  <dcterms:created xsi:type="dcterms:W3CDTF">2023-02-23T07:55:00Z</dcterms:created>
  <dcterms:modified xsi:type="dcterms:W3CDTF">2024-04-08T10:49:00Z</dcterms:modified>
  <cp:contentStatus>11. 4. 2024</cp:contentStatus>
</cp:coreProperties>
</file>